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E2" w:rsidRPr="00C83E93" w:rsidRDefault="00C83E93">
      <w:pPr>
        <w:rPr>
          <w:b/>
          <w:sz w:val="36"/>
          <w:szCs w:val="36"/>
        </w:rPr>
      </w:pPr>
      <w:r w:rsidRPr="00C83E93"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C98E644" wp14:editId="50C6A25B">
            <wp:simplePos x="0" y="0"/>
            <wp:positionH relativeFrom="column">
              <wp:posOffset>3688080</wp:posOffset>
            </wp:positionH>
            <wp:positionV relativeFrom="paragraph">
              <wp:posOffset>152662</wp:posOffset>
            </wp:positionV>
            <wp:extent cx="2044211" cy="3672840"/>
            <wp:effectExtent l="0" t="0" r="0" b="3810"/>
            <wp:wrapThrough wrapText="bothSides">
              <wp:wrapPolygon edited="0">
                <wp:start x="0" y="0"/>
                <wp:lineTo x="0" y="21510"/>
                <wp:lineTo x="21338" y="21510"/>
                <wp:lineTo x="2133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211" cy="367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 xml:space="preserve">         </w:t>
      </w:r>
      <w:r w:rsidR="0068045D" w:rsidRPr="00C83E93">
        <w:rPr>
          <w:b/>
          <w:sz w:val="36"/>
          <w:szCs w:val="36"/>
        </w:rPr>
        <w:t>Bartlesville</w:t>
      </w:r>
      <w:r>
        <w:rPr>
          <w:b/>
          <w:sz w:val="36"/>
          <w:szCs w:val="36"/>
        </w:rPr>
        <w:t>, Oklahoma</w:t>
      </w:r>
    </w:p>
    <w:p w:rsidR="0068045D" w:rsidRDefault="0068045D"/>
    <w:p w:rsidR="0068045D" w:rsidRPr="001A5D0F" w:rsidRDefault="0068045D" w:rsidP="0068045D">
      <w:pPr>
        <w:pStyle w:val="ListParagraph"/>
        <w:numPr>
          <w:ilvl w:val="0"/>
          <w:numId w:val="1"/>
        </w:numPr>
      </w:pPr>
      <w:r w:rsidRPr="001A5D0F">
        <w:t>Population: 36,595</w:t>
      </w:r>
      <w:r w:rsidR="00CE6541" w:rsidRPr="001A5D0F">
        <w:t xml:space="preserve"> </w:t>
      </w:r>
      <w:r w:rsidR="00CE6541" w:rsidRPr="001A5D0F">
        <w:t>as of 2015</w:t>
      </w:r>
    </w:p>
    <w:p w:rsidR="00CE6541" w:rsidRPr="001A5D0F" w:rsidRDefault="00CE6541" w:rsidP="00CE6541">
      <w:pPr>
        <w:pStyle w:val="ListParagraph"/>
        <w:numPr>
          <w:ilvl w:val="0"/>
          <w:numId w:val="1"/>
        </w:numPr>
      </w:pPr>
      <w:r w:rsidRPr="001A5D0F">
        <w:t>population density: 1,646.4 people per square mile</w:t>
      </w:r>
    </w:p>
    <w:p w:rsidR="00CE6541" w:rsidRPr="001A5D0F" w:rsidRDefault="00CE6541" w:rsidP="00CE6541">
      <w:pPr>
        <w:pStyle w:val="ListParagraph"/>
        <w:numPr>
          <w:ilvl w:val="0"/>
          <w:numId w:val="1"/>
        </w:numPr>
      </w:pPr>
      <w:r w:rsidRPr="001A5D0F">
        <w:t>16,091 housing units at an average density of 762.4 per square mile</w:t>
      </w:r>
    </w:p>
    <w:p w:rsidR="00CE6541" w:rsidRPr="001A5D0F" w:rsidRDefault="00CE6541" w:rsidP="0068045D">
      <w:pPr>
        <w:pStyle w:val="ListParagraph"/>
        <w:numPr>
          <w:ilvl w:val="0"/>
          <w:numId w:val="1"/>
        </w:numPr>
      </w:pPr>
      <w:r w:rsidRPr="001A5D0F">
        <w:t>Washington County</w:t>
      </w:r>
      <w:r w:rsidRPr="001A5D0F">
        <w:t xml:space="preserve"> population</w:t>
      </w:r>
      <w:r w:rsidRPr="001A5D0F">
        <w:t>:</w:t>
      </w:r>
      <w:r w:rsidRPr="001A5D0F">
        <w:t xml:space="preserve"> 52,021 as of 2015</w:t>
      </w:r>
    </w:p>
    <w:p w:rsidR="0068045D" w:rsidRPr="001A5D0F" w:rsidRDefault="00CE6541" w:rsidP="0068045D">
      <w:pPr>
        <w:pStyle w:val="ListParagraph"/>
        <w:numPr>
          <w:ilvl w:val="0"/>
          <w:numId w:val="1"/>
        </w:numPr>
      </w:pPr>
      <w:r w:rsidRPr="001A5D0F">
        <w:rPr>
          <w:rFonts w:eastAsia="Times New Roman" w:cs="Times New Roman"/>
          <w:sz w:val="24"/>
          <w:szCs w:val="24"/>
        </w:rPr>
        <w:t xml:space="preserve">Housing: </w:t>
      </w:r>
      <w:r w:rsidR="0068045D" w:rsidRPr="00996894">
        <w:rPr>
          <w:rFonts w:eastAsia="Times New Roman" w:cs="Times New Roman"/>
          <w:sz w:val="24"/>
          <w:szCs w:val="24"/>
        </w:rPr>
        <w:t>16,091 housing units at an average density of 762.4 per square mile</w:t>
      </w:r>
    </w:p>
    <w:p w:rsidR="0068045D" w:rsidRPr="001A5D0F" w:rsidRDefault="00CE6541" w:rsidP="0068045D">
      <w:pPr>
        <w:pStyle w:val="ListParagraph"/>
        <w:numPr>
          <w:ilvl w:val="0"/>
          <w:numId w:val="1"/>
        </w:numPr>
      </w:pPr>
      <w:r w:rsidRPr="001A5D0F">
        <w:t xml:space="preserve">Races: </w:t>
      </w:r>
      <w:r w:rsidR="0068045D" w:rsidRPr="001A5D0F">
        <w:t>82.09% White, 3.20% African American, 7.18% Native American, 0.96% Asian, 0.02% Pacific Islander, 1.02% from other races, and 5.54% from two or more races. Hispanic or Latino of any race were 3.02% of the population.</w:t>
      </w:r>
    </w:p>
    <w:p w:rsidR="00CE6541" w:rsidRPr="001A5D0F" w:rsidRDefault="00CE6541" w:rsidP="0068045D">
      <w:pPr>
        <w:pStyle w:val="ListParagraph"/>
        <w:numPr>
          <w:ilvl w:val="0"/>
          <w:numId w:val="1"/>
        </w:numPr>
      </w:pPr>
      <w:r w:rsidRPr="001A5D0F">
        <w:t xml:space="preserve">Elevation: </w:t>
      </w:r>
      <w:r w:rsidRPr="001A5D0F">
        <w:t xml:space="preserve">705 </w:t>
      </w:r>
      <w:r w:rsidR="00C83E93" w:rsidRPr="001A5D0F">
        <w:t>ft.</w:t>
      </w:r>
    </w:p>
    <w:p w:rsidR="00CE6541" w:rsidRPr="001A5D0F" w:rsidRDefault="00CE6541" w:rsidP="00CE6541">
      <w:pPr>
        <w:pStyle w:val="ListParagraph"/>
        <w:numPr>
          <w:ilvl w:val="0"/>
          <w:numId w:val="1"/>
        </w:numPr>
      </w:pPr>
      <w:r w:rsidRPr="001A5D0F">
        <w:t>Area</w:t>
      </w:r>
      <w:r w:rsidRPr="001A5D0F">
        <w:t xml:space="preserve"> </w:t>
      </w:r>
      <w:r w:rsidRPr="001A5D0F">
        <w:t>Total</w:t>
      </w:r>
      <w:r w:rsidRPr="001A5D0F">
        <w:t xml:space="preserve">: </w:t>
      </w:r>
      <w:r w:rsidRPr="001A5D0F">
        <w:t xml:space="preserve">22.75 </w:t>
      </w:r>
      <w:r w:rsidR="00C83E93" w:rsidRPr="001A5D0F">
        <w:t>sq.</w:t>
      </w:r>
      <w:r w:rsidRPr="001A5D0F">
        <w:t xml:space="preserve"> mi (58.9 km2)</w:t>
      </w:r>
    </w:p>
    <w:p w:rsidR="00CE6541" w:rsidRPr="001A5D0F" w:rsidRDefault="00CE6541" w:rsidP="00CE6541">
      <w:pPr>
        <w:pStyle w:val="ListParagraph"/>
        <w:numPr>
          <w:ilvl w:val="0"/>
          <w:numId w:val="1"/>
        </w:numPr>
      </w:pPr>
      <w:r w:rsidRPr="001A5D0F">
        <w:t>Coordinates: 36°44′50″N 95°57′34″W</w:t>
      </w:r>
    </w:p>
    <w:p w:rsidR="00C83E93" w:rsidRDefault="00C83E93" w:rsidP="00CE6541">
      <w:bookmarkStart w:id="0" w:name="_GoBack"/>
      <w:bookmarkEnd w:id="0"/>
    </w:p>
    <w:p w:rsidR="00C83E93" w:rsidRDefault="00C83E93" w:rsidP="0068045D">
      <w:pPr>
        <w:ind w:left="360"/>
      </w:pPr>
      <w:r>
        <w:rPr>
          <w:noProof/>
        </w:rPr>
        <w:drawing>
          <wp:inline distT="0" distB="0" distL="0" distR="0" wp14:anchorId="0DDBF8F6" wp14:editId="21A34501">
            <wp:extent cx="5564663" cy="4084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8344" cy="410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F22DC"/>
    <w:multiLevelType w:val="hybridMultilevel"/>
    <w:tmpl w:val="2AC41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5D"/>
    <w:rsid w:val="001A5D0F"/>
    <w:rsid w:val="0068045D"/>
    <w:rsid w:val="007361E2"/>
    <w:rsid w:val="00C83E93"/>
    <w:rsid w:val="00CE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36A05-17FB-4863-83AE-9C61B9508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4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4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C. Armstrong</dc:creator>
  <cp:keywords/>
  <dc:description/>
  <cp:lastModifiedBy>Chad C. Armstrong</cp:lastModifiedBy>
  <cp:revision>2</cp:revision>
  <cp:lastPrinted>2016-10-20T18:36:00Z</cp:lastPrinted>
  <dcterms:created xsi:type="dcterms:W3CDTF">2016-10-20T18:09:00Z</dcterms:created>
  <dcterms:modified xsi:type="dcterms:W3CDTF">2016-10-20T18:40:00Z</dcterms:modified>
</cp:coreProperties>
</file>