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60C" w:rsidRDefault="00DC460C" w:rsidP="00733728">
      <w:pPr>
        <w:pStyle w:val="NoSpacing"/>
        <w:jc w:val="center"/>
        <w:rPr>
          <w:b/>
          <w:sz w:val="28"/>
          <w:szCs w:val="28"/>
        </w:rPr>
      </w:pPr>
    </w:p>
    <w:p w:rsidR="00733728" w:rsidRPr="00466CDC" w:rsidRDefault="00733728" w:rsidP="00733728">
      <w:pPr>
        <w:pStyle w:val="NoSpacing"/>
        <w:jc w:val="center"/>
        <w:rPr>
          <w:b/>
          <w:sz w:val="28"/>
          <w:szCs w:val="28"/>
        </w:rPr>
      </w:pPr>
      <w:r w:rsidRPr="00466CDC">
        <w:rPr>
          <w:b/>
          <w:sz w:val="28"/>
          <w:szCs w:val="28"/>
        </w:rPr>
        <w:t>NOTICE OF SPECIAL MEETING</w:t>
      </w:r>
    </w:p>
    <w:p w:rsidR="00733728" w:rsidRPr="00466CDC" w:rsidRDefault="00733728" w:rsidP="00733728">
      <w:pPr>
        <w:pStyle w:val="NoSpacing"/>
        <w:jc w:val="center"/>
        <w:rPr>
          <w:b/>
          <w:sz w:val="28"/>
          <w:szCs w:val="28"/>
        </w:rPr>
      </w:pPr>
      <w:r w:rsidRPr="00466CDC">
        <w:rPr>
          <w:b/>
          <w:sz w:val="28"/>
          <w:szCs w:val="28"/>
        </w:rPr>
        <w:t>OF THE 55+ ACTIVITY CENTER</w:t>
      </w:r>
    </w:p>
    <w:p w:rsidR="00733728" w:rsidRPr="00466CDC" w:rsidRDefault="00733728" w:rsidP="00733728">
      <w:pPr>
        <w:pStyle w:val="NoSpacing"/>
        <w:jc w:val="center"/>
        <w:rPr>
          <w:b/>
          <w:sz w:val="28"/>
          <w:szCs w:val="28"/>
        </w:rPr>
      </w:pPr>
      <w:r w:rsidRPr="00466CDC">
        <w:rPr>
          <w:b/>
          <w:sz w:val="28"/>
          <w:szCs w:val="28"/>
        </w:rPr>
        <w:t>BOARD OF DIRECTORS</w:t>
      </w:r>
    </w:p>
    <w:p w:rsidR="00733728" w:rsidRPr="00466CDC" w:rsidRDefault="00733728" w:rsidP="00733728">
      <w:pPr>
        <w:pStyle w:val="NoSpacing"/>
        <w:jc w:val="center"/>
        <w:rPr>
          <w:b/>
          <w:sz w:val="28"/>
          <w:szCs w:val="28"/>
        </w:rPr>
      </w:pPr>
      <w:r w:rsidRPr="00466CDC">
        <w:rPr>
          <w:b/>
          <w:sz w:val="28"/>
          <w:szCs w:val="28"/>
        </w:rPr>
        <w:t>1400 SE WASHINGTON BLVD.</w:t>
      </w:r>
    </w:p>
    <w:p w:rsidR="00733728" w:rsidRPr="00466CDC" w:rsidRDefault="00733728" w:rsidP="00733728">
      <w:pPr>
        <w:pStyle w:val="NoSpacing"/>
        <w:jc w:val="center"/>
        <w:rPr>
          <w:b/>
          <w:sz w:val="28"/>
          <w:szCs w:val="28"/>
        </w:rPr>
      </w:pPr>
      <w:r w:rsidRPr="00466CDC">
        <w:rPr>
          <w:b/>
          <w:sz w:val="28"/>
          <w:szCs w:val="28"/>
        </w:rPr>
        <w:t xml:space="preserve">BARTLESVILLE, OK. </w:t>
      </w:r>
    </w:p>
    <w:p w:rsidR="00733728" w:rsidRPr="00466CDC" w:rsidRDefault="00B32990" w:rsidP="00733728">
      <w:pPr>
        <w:pStyle w:val="NoSpacing"/>
        <w:jc w:val="center"/>
        <w:rPr>
          <w:b/>
          <w:sz w:val="28"/>
          <w:szCs w:val="28"/>
        </w:rPr>
      </w:pPr>
      <w:r>
        <w:rPr>
          <w:b/>
          <w:sz w:val="28"/>
          <w:szCs w:val="28"/>
        </w:rPr>
        <w:t>JANUARY 20, 2022</w:t>
      </w:r>
    </w:p>
    <w:p w:rsidR="00733728" w:rsidRPr="00466CDC" w:rsidRDefault="00733728" w:rsidP="00733728">
      <w:pPr>
        <w:pStyle w:val="NoSpacing"/>
        <w:jc w:val="center"/>
        <w:rPr>
          <w:b/>
          <w:sz w:val="28"/>
          <w:szCs w:val="28"/>
        </w:rPr>
      </w:pPr>
      <w:r w:rsidRPr="00466CDC">
        <w:rPr>
          <w:b/>
          <w:sz w:val="28"/>
          <w:szCs w:val="28"/>
        </w:rPr>
        <w:t>AT 9:00 AM</w:t>
      </w:r>
    </w:p>
    <w:p w:rsidR="00733728" w:rsidRPr="00466CDC" w:rsidRDefault="00733728" w:rsidP="00733728">
      <w:pPr>
        <w:pStyle w:val="NoSpacing"/>
        <w:jc w:val="center"/>
        <w:rPr>
          <w:b/>
          <w:sz w:val="28"/>
          <w:szCs w:val="28"/>
        </w:rPr>
      </w:pPr>
    </w:p>
    <w:p w:rsidR="00733728" w:rsidRPr="00466CDC" w:rsidRDefault="00733728" w:rsidP="00733728">
      <w:pPr>
        <w:pStyle w:val="NoSpacing"/>
        <w:jc w:val="center"/>
        <w:rPr>
          <w:b/>
          <w:sz w:val="28"/>
          <w:szCs w:val="28"/>
        </w:rPr>
      </w:pPr>
      <w:r w:rsidRPr="00466CDC">
        <w:rPr>
          <w:b/>
          <w:sz w:val="28"/>
          <w:szCs w:val="28"/>
        </w:rPr>
        <w:t>MARION HAMMERSCHMIDT, PRESIDENT</w:t>
      </w:r>
    </w:p>
    <w:p w:rsidR="00733728" w:rsidRPr="00466CDC" w:rsidRDefault="00733728" w:rsidP="00733728">
      <w:pPr>
        <w:pStyle w:val="NoSpacing"/>
        <w:jc w:val="center"/>
        <w:rPr>
          <w:b/>
          <w:sz w:val="28"/>
          <w:szCs w:val="28"/>
        </w:rPr>
      </w:pPr>
      <w:r w:rsidRPr="00466CDC">
        <w:rPr>
          <w:b/>
          <w:sz w:val="28"/>
          <w:szCs w:val="28"/>
        </w:rPr>
        <w:t>918-876-0410</w:t>
      </w:r>
    </w:p>
    <w:p w:rsidR="00733728" w:rsidRDefault="00733728" w:rsidP="00733728">
      <w:pPr>
        <w:pStyle w:val="NoSpacing"/>
        <w:jc w:val="center"/>
        <w:rPr>
          <w:b/>
          <w:sz w:val="32"/>
          <w:szCs w:val="32"/>
        </w:rPr>
      </w:pPr>
    </w:p>
    <w:p w:rsidR="00733728" w:rsidRDefault="00733728" w:rsidP="00733728">
      <w:pPr>
        <w:pStyle w:val="NoSpacing"/>
        <w:jc w:val="center"/>
        <w:rPr>
          <w:b/>
          <w:sz w:val="40"/>
          <w:szCs w:val="40"/>
        </w:rPr>
      </w:pPr>
      <w:r>
        <w:rPr>
          <w:b/>
          <w:sz w:val="40"/>
          <w:szCs w:val="40"/>
        </w:rPr>
        <w:t>AGENDA</w:t>
      </w:r>
    </w:p>
    <w:p w:rsidR="00733728" w:rsidRPr="00963286" w:rsidRDefault="00733728" w:rsidP="00733728">
      <w:pPr>
        <w:pStyle w:val="NoSpacing"/>
        <w:jc w:val="center"/>
        <w:rPr>
          <w:b/>
          <w:sz w:val="24"/>
          <w:szCs w:val="24"/>
        </w:rPr>
      </w:pPr>
    </w:p>
    <w:p w:rsidR="00733728" w:rsidRPr="00963286" w:rsidRDefault="00733728" w:rsidP="00733728">
      <w:pPr>
        <w:pStyle w:val="NoSpacing"/>
        <w:numPr>
          <w:ilvl w:val="0"/>
          <w:numId w:val="1"/>
        </w:numPr>
        <w:rPr>
          <w:b/>
          <w:sz w:val="24"/>
          <w:szCs w:val="24"/>
        </w:rPr>
      </w:pPr>
      <w:r w:rsidRPr="00963286">
        <w:rPr>
          <w:b/>
          <w:sz w:val="24"/>
          <w:szCs w:val="24"/>
        </w:rPr>
        <w:t xml:space="preserve"> CALL TO ORDER</w:t>
      </w:r>
      <w:r w:rsidR="00711803">
        <w:rPr>
          <w:b/>
          <w:sz w:val="24"/>
          <w:szCs w:val="24"/>
        </w:rPr>
        <w:t>.</w:t>
      </w:r>
    </w:p>
    <w:p w:rsidR="00733728" w:rsidRPr="00963286" w:rsidRDefault="00733728" w:rsidP="00733728">
      <w:pPr>
        <w:pStyle w:val="NoSpacing"/>
        <w:numPr>
          <w:ilvl w:val="0"/>
          <w:numId w:val="1"/>
        </w:numPr>
        <w:rPr>
          <w:b/>
          <w:sz w:val="24"/>
          <w:szCs w:val="24"/>
        </w:rPr>
      </w:pPr>
      <w:r w:rsidRPr="00963286">
        <w:rPr>
          <w:b/>
          <w:sz w:val="24"/>
          <w:szCs w:val="24"/>
        </w:rPr>
        <w:t xml:space="preserve"> ROLL CALL AND ESTABLISHMENT OF A QUORUM</w:t>
      </w:r>
      <w:r w:rsidR="00711803">
        <w:rPr>
          <w:b/>
          <w:sz w:val="24"/>
          <w:szCs w:val="24"/>
        </w:rPr>
        <w:t>.</w:t>
      </w:r>
    </w:p>
    <w:p w:rsidR="00733728" w:rsidRPr="00963286" w:rsidRDefault="00711803" w:rsidP="00733728">
      <w:pPr>
        <w:pStyle w:val="NoSpacing"/>
        <w:numPr>
          <w:ilvl w:val="0"/>
          <w:numId w:val="1"/>
        </w:numPr>
        <w:rPr>
          <w:b/>
          <w:sz w:val="24"/>
          <w:szCs w:val="24"/>
        </w:rPr>
      </w:pPr>
      <w:r>
        <w:rPr>
          <w:b/>
          <w:sz w:val="24"/>
          <w:szCs w:val="24"/>
        </w:rPr>
        <w:t xml:space="preserve"> CITIZENS TO BE HEARD.</w:t>
      </w:r>
    </w:p>
    <w:p w:rsidR="00733728" w:rsidRPr="00963286" w:rsidRDefault="00733728" w:rsidP="00733728">
      <w:pPr>
        <w:pStyle w:val="NoSpacing"/>
        <w:numPr>
          <w:ilvl w:val="0"/>
          <w:numId w:val="1"/>
        </w:numPr>
        <w:rPr>
          <w:b/>
          <w:sz w:val="24"/>
          <w:szCs w:val="24"/>
        </w:rPr>
      </w:pPr>
      <w:r w:rsidRPr="00963286">
        <w:rPr>
          <w:b/>
          <w:sz w:val="24"/>
          <w:szCs w:val="24"/>
        </w:rPr>
        <w:t xml:space="preserve"> </w:t>
      </w:r>
      <w:r w:rsidR="00711803">
        <w:rPr>
          <w:b/>
          <w:sz w:val="24"/>
          <w:szCs w:val="24"/>
        </w:rPr>
        <w:t xml:space="preserve">DISCUSS AND TAKE POSSIBLE </w:t>
      </w:r>
      <w:r w:rsidR="00B32990">
        <w:rPr>
          <w:b/>
          <w:sz w:val="24"/>
          <w:szCs w:val="24"/>
        </w:rPr>
        <w:t>ACTION TO APPROVE THE MINUTES OF OCTOBER 21,</w:t>
      </w:r>
      <w:r w:rsidR="00711803">
        <w:rPr>
          <w:b/>
          <w:sz w:val="24"/>
          <w:szCs w:val="24"/>
        </w:rPr>
        <w:t xml:space="preserve"> 2021.</w:t>
      </w:r>
    </w:p>
    <w:p w:rsidR="00733728" w:rsidRPr="00963286" w:rsidRDefault="00733728" w:rsidP="00733728">
      <w:pPr>
        <w:pStyle w:val="NoSpacing"/>
        <w:numPr>
          <w:ilvl w:val="0"/>
          <w:numId w:val="1"/>
        </w:numPr>
        <w:rPr>
          <w:b/>
          <w:sz w:val="24"/>
          <w:szCs w:val="24"/>
        </w:rPr>
      </w:pPr>
      <w:r w:rsidRPr="00963286">
        <w:rPr>
          <w:b/>
          <w:sz w:val="24"/>
          <w:szCs w:val="24"/>
        </w:rPr>
        <w:t xml:space="preserve"> </w:t>
      </w:r>
      <w:r w:rsidR="00711803">
        <w:rPr>
          <w:b/>
          <w:sz w:val="24"/>
          <w:szCs w:val="24"/>
        </w:rPr>
        <w:t xml:space="preserve">PRESENTATION AND POSSIBLE APPROVAL OF THE </w:t>
      </w:r>
      <w:r w:rsidRPr="00963286">
        <w:rPr>
          <w:b/>
          <w:sz w:val="24"/>
          <w:szCs w:val="24"/>
        </w:rPr>
        <w:t>CURRE</w:t>
      </w:r>
      <w:r w:rsidR="00711803">
        <w:rPr>
          <w:b/>
          <w:sz w:val="24"/>
          <w:szCs w:val="24"/>
        </w:rPr>
        <w:t>NT TREASURER REPORT.</w:t>
      </w:r>
    </w:p>
    <w:p w:rsidR="00733728" w:rsidRPr="00963286" w:rsidRDefault="00733728" w:rsidP="00733728">
      <w:pPr>
        <w:pStyle w:val="NoSpacing"/>
        <w:numPr>
          <w:ilvl w:val="0"/>
          <w:numId w:val="1"/>
        </w:numPr>
        <w:rPr>
          <w:b/>
          <w:sz w:val="24"/>
          <w:szCs w:val="24"/>
        </w:rPr>
      </w:pPr>
      <w:r w:rsidRPr="00963286">
        <w:rPr>
          <w:b/>
          <w:sz w:val="24"/>
          <w:szCs w:val="24"/>
        </w:rPr>
        <w:t xml:space="preserve"> </w:t>
      </w:r>
      <w:r w:rsidR="00711803">
        <w:rPr>
          <w:b/>
          <w:sz w:val="24"/>
          <w:szCs w:val="24"/>
        </w:rPr>
        <w:t xml:space="preserve">PRESENTATION OF THE </w:t>
      </w:r>
      <w:r w:rsidRPr="00963286">
        <w:rPr>
          <w:b/>
          <w:sz w:val="24"/>
          <w:szCs w:val="24"/>
        </w:rPr>
        <w:t>DIRECTOR</w:t>
      </w:r>
      <w:r w:rsidR="00711803">
        <w:rPr>
          <w:b/>
          <w:sz w:val="24"/>
          <w:szCs w:val="24"/>
        </w:rPr>
        <w:t>’S</w:t>
      </w:r>
      <w:r w:rsidRPr="00963286">
        <w:rPr>
          <w:b/>
          <w:sz w:val="24"/>
          <w:szCs w:val="24"/>
        </w:rPr>
        <w:t xml:space="preserve"> REPORT</w:t>
      </w:r>
      <w:r w:rsidR="00711803">
        <w:rPr>
          <w:b/>
          <w:sz w:val="24"/>
          <w:szCs w:val="24"/>
        </w:rPr>
        <w:t>.</w:t>
      </w:r>
    </w:p>
    <w:p w:rsidR="00733728" w:rsidRDefault="00733728" w:rsidP="00733728">
      <w:pPr>
        <w:pStyle w:val="NoSpacing"/>
        <w:numPr>
          <w:ilvl w:val="0"/>
          <w:numId w:val="1"/>
        </w:numPr>
        <w:rPr>
          <w:b/>
          <w:sz w:val="24"/>
          <w:szCs w:val="24"/>
        </w:rPr>
      </w:pPr>
      <w:r w:rsidRPr="00963286">
        <w:rPr>
          <w:b/>
          <w:sz w:val="24"/>
          <w:szCs w:val="24"/>
        </w:rPr>
        <w:t xml:space="preserve"> </w:t>
      </w:r>
      <w:r w:rsidR="00711803">
        <w:rPr>
          <w:b/>
          <w:sz w:val="24"/>
          <w:szCs w:val="24"/>
        </w:rPr>
        <w:t>PRESENTATION OF THE CHAIRPERSON’S</w:t>
      </w:r>
      <w:r w:rsidRPr="00963286">
        <w:rPr>
          <w:b/>
          <w:sz w:val="24"/>
          <w:szCs w:val="24"/>
        </w:rPr>
        <w:t xml:space="preserve"> REPORTS</w:t>
      </w:r>
    </w:p>
    <w:p w:rsidR="00733728" w:rsidRDefault="00711803" w:rsidP="00733728">
      <w:pPr>
        <w:pStyle w:val="NoSpacing"/>
        <w:numPr>
          <w:ilvl w:val="0"/>
          <w:numId w:val="1"/>
        </w:numPr>
        <w:rPr>
          <w:b/>
          <w:sz w:val="24"/>
          <w:szCs w:val="24"/>
        </w:rPr>
      </w:pPr>
      <w:r>
        <w:rPr>
          <w:b/>
          <w:sz w:val="24"/>
          <w:szCs w:val="24"/>
        </w:rPr>
        <w:t xml:space="preserve"> NEW BUSINESS</w:t>
      </w:r>
    </w:p>
    <w:p w:rsidR="00955E1C" w:rsidRDefault="00955E1C" w:rsidP="00733728">
      <w:pPr>
        <w:pStyle w:val="NoSpacing"/>
        <w:numPr>
          <w:ilvl w:val="0"/>
          <w:numId w:val="1"/>
        </w:numPr>
        <w:rPr>
          <w:b/>
          <w:sz w:val="24"/>
          <w:szCs w:val="24"/>
        </w:rPr>
      </w:pPr>
      <w:r>
        <w:rPr>
          <w:b/>
          <w:sz w:val="24"/>
          <w:szCs w:val="24"/>
        </w:rPr>
        <w:t xml:space="preserve"> PRESENTATION OF POSSIBILITY OF PURCHASING NEW AMPLIFIER</w:t>
      </w:r>
    </w:p>
    <w:p w:rsidR="00711803" w:rsidRPr="00963286" w:rsidRDefault="00711803" w:rsidP="00733728">
      <w:pPr>
        <w:pStyle w:val="NoSpacing"/>
        <w:numPr>
          <w:ilvl w:val="0"/>
          <w:numId w:val="1"/>
        </w:numPr>
        <w:rPr>
          <w:b/>
          <w:sz w:val="24"/>
          <w:szCs w:val="24"/>
        </w:rPr>
      </w:pPr>
      <w:r>
        <w:rPr>
          <w:b/>
          <w:sz w:val="24"/>
          <w:szCs w:val="24"/>
        </w:rPr>
        <w:t xml:space="preserve"> COMMENTS AND INQUIRIES OF THE BOARD OF DIRECTORS.</w:t>
      </w:r>
    </w:p>
    <w:p w:rsidR="00733728" w:rsidRPr="00963286" w:rsidRDefault="00733728" w:rsidP="00733728">
      <w:pPr>
        <w:pStyle w:val="NoSpacing"/>
        <w:numPr>
          <w:ilvl w:val="0"/>
          <w:numId w:val="1"/>
        </w:numPr>
        <w:rPr>
          <w:b/>
          <w:sz w:val="24"/>
          <w:szCs w:val="24"/>
        </w:rPr>
      </w:pPr>
      <w:r w:rsidRPr="00963286">
        <w:rPr>
          <w:b/>
          <w:sz w:val="24"/>
          <w:szCs w:val="24"/>
        </w:rPr>
        <w:t xml:space="preserve">  ADJOUR</w:t>
      </w:r>
      <w:r w:rsidR="00466CDC" w:rsidRPr="00963286">
        <w:rPr>
          <w:b/>
          <w:sz w:val="24"/>
          <w:szCs w:val="24"/>
        </w:rPr>
        <w:t>N</w:t>
      </w:r>
      <w:r w:rsidRPr="00963286">
        <w:rPr>
          <w:b/>
          <w:sz w:val="24"/>
          <w:szCs w:val="24"/>
        </w:rPr>
        <w:t>MENT</w:t>
      </w:r>
    </w:p>
    <w:p w:rsidR="00733728" w:rsidRDefault="00733728" w:rsidP="00733728">
      <w:pPr>
        <w:pStyle w:val="NoSpacing"/>
        <w:ind w:left="720"/>
        <w:jc w:val="both"/>
        <w:rPr>
          <w:b/>
          <w:sz w:val="28"/>
          <w:szCs w:val="28"/>
        </w:rPr>
      </w:pPr>
    </w:p>
    <w:p w:rsidR="00733728" w:rsidRPr="00963286" w:rsidRDefault="00733728" w:rsidP="00711803">
      <w:pPr>
        <w:pStyle w:val="NoSpacing"/>
        <w:ind w:left="360"/>
        <w:jc w:val="both"/>
        <w:rPr>
          <w:b/>
          <w:sz w:val="24"/>
          <w:szCs w:val="24"/>
        </w:rPr>
      </w:pPr>
      <w:r w:rsidRPr="00963286">
        <w:rPr>
          <w:b/>
          <w:sz w:val="24"/>
          <w:szCs w:val="24"/>
        </w:rPr>
        <w:t xml:space="preserve">The Notice of Meeting and Agenda was received and filed in the Office of the City Clerk, 401 S </w:t>
      </w:r>
      <w:r w:rsidR="00BE0BFF" w:rsidRPr="00963286">
        <w:rPr>
          <w:b/>
          <w:sz w:val="24"/>
          <w:szCs w:val="24"/>
        </w:rPr>
        <w:t>Johnstone</w:t>
      </w:r>
      <w:r w:rsidRPr="00963286">
        <w:rPr>
          <w:b/>
          <w:sz w:val="24"/>
          <w:szCs w:val="24"/>
        </w:rPr>
        <w:t xml:space="preserve"> Ave.</w:t>
      </w:r>
      <w:r w:rsidR="00711803">
        <w:rPr>
          <w:b/>
          <w:sz w:val="24"/>
          <w:szCs w:val="24"/>
        </w:rPr>
        <w:t xml:space="preserve">, Bartlesville, Oklahoma, at </w:t>
      </w:r>
      <w:r w:rsidR="004B733D">
        <w:rPr>
          <w:b/>
          <w:sz w:val="24"/>
          <w:szCs w:val="24"/>
        </w:rPr>
        <w:t>2:48 p.m. on Tuesday, January 11, 2022</w:t>
      </w:r>
      <w:r w:rsidR="00711803">
        <w:rPr>
          <w:b/>
          <w:sz w:val="24"/>
          <w:szCs w:val="24"/>
        </w:rPr>
        <w:t xml:space="preserve"> </w:t>
      </w:r>
      <w:r w:rsidRPr="00963286">
        <w:rPr>
          <w:b/>
          <w:sz w:val="24"/>
          <w:szCs w:val="24"/>
        </w:rPr>
        <w:t>and posted</w:t>
      </w:r>
      <w:r w:rsidR="00711803">
        <w:rPr>
          <w:b/>
          <w:sz w:val="24"/>
          <w:szCs w:val="24"/>
        </w:rPr>
        <w:t xml:space="preserve"> </w:t>
      </w:r>
      <w:r w:rsidRPr="00963286">
        <w:rPr>
          <w:b/>
          <w:sz w:val="24"/>
          <w:szCs w:val="24"/>
        </w:rPr>
        <w:t>in pro</w:t>
      </w:r>
      <w:r w:rsidR="00711803">
        <w:rPr>
          <w:b/>
          <w:sz w:val="24"/>
          <w:szCs w:val="24"/>
        </w:rPr>
        <w:t xml:space="preserve">minent public view at City Hall same day at </w:t>
      </w:r>
      <w:r w:rsidR="004B733D">
        <w:rPr>
          <w:b/>
          <w:sz w:val="24"/>
          <w:szCs w:val="24"/>
        </w:rPr>
        <w:t>3:00 p.m.</w:t>
      </w:r>
    </w:p>
    <w:p w:rsidR="00BE0BFF" w:rsidRPr="00963286" w:rsidRDefault="00BE0BFF" w:rsidP="00711803">
      <w:pPr>
        <w:pStyle w:val="NoSpacing"/>
        <w:ind w:left="360"/>
        <w:jc w:val="both"/>
        <w:rPr>
          <w:b/>
          <w:sz w:val="24"/>
          <w:szCs w:val="24"/>
        </w:rPr>
      </w:pPr>
    </w:p>
    <w:p w:rsidR="00BE0BFF" w:rsidRPr="00711803" w:rsidRDefault="00711803" w:rsidP="00711803">
      <w:pPr>
        <w:pStyle w:val="NoSpacing"/>
        <w:ind w:left="360"/>
        <w:jc w:val="both"/>
        <w:rPr>
          <w:rFonts w:ascii="Edwardian Script ITC" w:hAnsi="Edwardian Script ITC"/>
          <w:b/>
          <w:sz w:val="40"/>
          <w:szCs w:val="40"/>
          <w:u w:val="single"/>
        </w:rPr>
      </w:pPr>
      <w:r w:rsidRPr="00711803">
        <w:rPr>
          <w:rFonts w:ascii="Bradley Hand ITC" w:hAnsi="Bradley Hand ITC"/>
          <w:b/>
          <w:sz w:val="40"/>
          <w:szCs w:val="40"/>
          <w:u w:val="single"/>
        </w:rPr>
        <w:t>Jason Muninger</w:t>
      </w:r>
      <w:r w:rsidR="00BE0BFF" w:rsidRPr="00711803">
        <w:rPr>
          <w:b/>
          <w:sz w:val="24"/>
          <w:szCs w:val="24"/>
          <w:u w:val="single"/>
        </w:rPr>
        <w:tab/>
      </w:r>
      <w:r w:rsidR="00BE0BFF" w:rsidRPr="00963286">
        <w:rPr>
          <w:b/>
          <w:sz w:val="24"/>
          <w:szCs w:val="24"/>
        </w:rPr>
        <w:tab/>
      </w:r>
      <w:r w:rsidR="00BE0BFF" w:rsidRPr="00963286">
        <w:rPr>
          <w:b/>
          <w:sz w:val="24"/>
          <w:szCs w:val="24"/>
        </w:rPr>
        <w:tab/>
      </w:r>
      <w:r w:rsidR="00BE0BFF" w:rsidRPr="00963286">
        <w:rPr>
          <w:b/>
          <w:sz w:val="24"/>
          <w:szCs w:val="24"/>
        </w:rPr>
        <w:tab/>
      </w:r>
      <w:r w:rsidR="00397FBC">
        <w:rPr>
          <w:rFonts w:ascii="Edwardian Script ITC" w:hAnsi="Edwardian Script ITC"/>
          <w:b/>
          <w:sz w:val="40"/>
          <w:szCs w:val="40"/>
          <w:u w:val="single"/>
        </w:rPr>
        <w:t xml:space="preserve">  /s/ </w:t>
      </w:r>
      <w:r w:rsidR="004B733D">
        <w:rPr>
          <w:rFonts w:ascii="Edwardian Script ITC" w:hAnsi="Edwardian Script ITC"/>
          <w:b/>
          <w:sz w:val="40"/>
          <w:szCs w:val="40"/>
          <w:u w:val="single"/>
        </w:rPr>
        <w:t>Karen Tanner</w:t>
      </w:r>
      <w:r w:rsidR="004B733D">
        <w:rPr>
          <w:rFonts w:ascii="Edwardian Script ITC" w:hAnsi="Edwardian Script ITC"/>
          <w:b/>
          <w:sz w:val="40"/>
          <w:szCs w:val="40"/>
          <w:u w:val="single"/>
        </w:rPr>
        <w:tab/>
      </w:r>
      <w:bookmarkStart w:id="0" w:name="_GoBack"/>
      <w:bookmarkEnd w:id="0"/>
      <w:r w:rsidR="00397FBC">
        <w:rPr>
          <w:rFonts w:ascii="Edwardian Script ITC" w:hAnsi="Edwardian Script ITC"/>
          <w:b/>
          <w:sz w:val="40"/>
          <w:szCs w:val="40"/>
          <w:u w:val="single"/>
        </w:rPr>
        <w:t>      </w:t>
      </w:r>
    </w:p>
    <w:p w:rsidR="00BE0BFF" w:rsidRPr="00963286" w:rsidRDefault="00BE0BFF" w:rsidP="00711803">
      <w:pPr>
        <w:pStyle w:val="NoSpacing"/>
        <w:ind w:left="360"/>
        <w:jc w:val="both"/>
        <w:rPr>
          <w:b/>
          <w:sz w:val="24"/>
          <w:szCs w:val="24"/>
        </w:rPr>
      </w:pPr>
      <w:r w:rsidRPr="00963286">
        <w:rPr>
          <w:b/>
          <w:sz w:val="24"/>
          <w:szCs w:val="24"/>
        </w:rPr>
        <w:t>Jason Muninger, CFO/City Clerk</w:t>
      </w:r>
      <w:r w:rsidRPr="00963286">
        <w:rPr>
          <w:b/>
          <w:sz w:val="24"/>
          <w:szCs w:val="24"/>
        </w:rPr>
        <w:tab/>
      </w:r>
      <w:r w:rsidRPr="00963286">
        <w:rPr>
          <w:b/>
          <w:sz w:val="24"/>
          <w:szCs w:val="24"/>
        </w:rPr>
        <w:tab/>
      </w:r>
      <w:r w:rsidRPr="00963286">
        <w:rPr>
          <w:b/>
          <w:sz w:val="24"/>
          <w:szCs w:val="24"/>
        </w:rPr>
        <w:tab/>
      </w:r>
      <w:r w:rsidR="00711803">
        <w:rPr>
          <w:b/>
          <w:sz w:val="24"/>
          <w:szCs w:val="24"/>
        </w:rPr>
        <w:tab/>
      </w:r>
      <w:r w:rsidRPr="00963286">
        <w:rPr>
          <w:b/>
          <w:sz w:val="24"/>
          <w:szCs w:val="24"/>
        </w:rPr>
        <w:t>by Elaine Banes, Deputy City Clerk</w:t>
      </w:r>
    </w:p>
    <w:p w:rsidR="00466CDC" w:rsidRDefault="00466CDC" w:rsidP="00711803">
      <w:pPr>
        <w:pStyle w:val="NoSpacing"/>
        <w:ind w:left="360"/>
        <w:jc w:val="both"/>
        <w:rPr>
          <w:b/>
          <w:sz w:val="28"/>
          <w:szCs w:val="28"/>
        </w:rPr>
      </w:pPr>
    </w:p>
    <w:p w:rsidR="00466CDC" w:rsidRPr="00963286" w:rsidRDefault="00466CDC" w:rsidP="00711803">
      <w:pPr>
        <w:pStyle w:val="NoSpacing"/>
        <w:ind w:left="360"/>
        <w:jc w:val="both"/>
        <w:rPr>
          <w:b/>
          <w:sz w:val="18"/>
          <w:szCs w:val="18"/>
        </w:rPr>
      </w:pPr>
      <w:r w:rsidRPr="00963286">
        <w:rPr>
          <w:b/>
          <w:sz w:val="18"/>
          <w:szCs w:val="18"/>
        </w:rPr>
        <w:t>Open Meeting Act Compliance (25 O. S. Sec.301 et seq.) All discussion items are subject to possible action by the 55+ Activity Center.  Official</w:t>
      </w:r>
      <w:r w:rsidR="00963286">
        <w:rPr>
          <w:b/>
          <w:sz w:val="18"/>
          <w:szCs w:val="18"/>
        </w:rPr>
        <w:t xml:space="preserve"> </w:t>
      </w:r>
      <w:r w:rsidRPr="00963286">
        <w:rPr>
          <w:b/>
          <w:sz w:val="18"/>
          <w:szCs w:val="18"/>
        </w:rPr>
        <w:t>action can only be taken on items which appear on the agenda.  The 55+ Activity Center may adopt, approve, ratify, deny, defer, recommend, amend, strike, or continue any agenda item.  When more information is needed to act on an item, the 55+ Activity Center and may refer the matter to the City Manager, Staff, or City Attorney, or back to a committee or other recommending body.  Under certain circumstances</w:t>
      </w:r>
      <w:r w:rsidR="00963286" w:rsidRPr="00963286">
        <w:rPr>
          <w:b/>
          <w:sz w:val="18"/>
          <w:szCs w:val="18"/>
        </w:rPr>
        <w:t>, item</w:t>
      </w:r>
      <w:r w:rsidRPr="00963286">
        <w:rPr>
          <w:b/>
          <w:sz w:val="18"/>
          <w:szCs w:val="18"/>
        </w:rPr>
        <w:t xml:space="preserve"> are deferred to a specific later date or stricken </w:t>
      </w:r>
      <w:r w:rsidR="00963286" w:rsidRPr="00963286">
        <w:rPr>
          <w:b/>
          <w:sz w:val="18"/>
          <w:szCs w:val="18"/>
        </w:rPr>
        <w:t>from</w:t>
      </w:r>
      <w:r w:rsidRPr="00963286">
        <w:rPr>
          <w:b/>
          <w:sz w:val="18"/>
          <w:szCs w:val="18"/>
        </w:rPr>
        <w:t xml:space="preserve"> the agenda entirely.  Agenda items requiring a public hearing as required by law will be so noted.  The 55+ Activity Center may at their discretion change the order of the business agenda items.  City of Bartlesville encourages participation from all of its citizens.  If participation at any public meeting is not possible due to a disability, notification to the City Clerk at least one working day prior to the scheduled meeting is encouraged to make the necessary accommodations.  The city may waive this rule if signing is not the necessary accommodation</w:t>
      </w:r>
      <w:r w:rsidR="00963286" w:rsidRPr="00963286">
        <w:rPr>
          <w:b/>
          <w:sz w:val="18"/>
          <w:szCs w:val="18"/>
        </w:rPr>
        <w:t>.</w:t>
      </w:r>
    </w:p>
    <w:sectPr w:rsidR="00466CDC" w:rsidRPr="00963286" w:rsidSect="00733728">
      <w:pgSz w:w="12240" w:h="15840" w:code="1"/>
      <w:pgMar w:top="144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radley Hand ITC">
    <w:altName w:val="Bradley Hand ITC"/>
    <w:panose1 w:val="03070402050302030203"/>
    <w:charset w:val="00"/>
    <w:family w:val="script"/>
    <w:pitch w:val="variable"/>
    <w:sig w:usb0="00000003" w:usb1="00000000" w:usb2="00000000" w:usb3="00000000" w:csb0="00000001" w:csb1="00000000"/>
  </w:font>
  <w:font w:name="Edwardian Script ITC">
    <w:altName w:val="Kunstler Script"/>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D71CCB"/>
    <w:multiLevelType w:val="hybridMultilevel"/>
    <w:tmpl w:val="9AE49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28"/>
    <w:rsid w:val="001C370C"/>
    <w:rsid w:val="00397FBC"/>
    <w:rsid w:val="00466CDC"/>
    <w:rsid w:val="0047372C"/>
    <w:rsid w:val="004B733D"/>
    <w:rsid w:val="00556694"/>
    <w:rsid w:val="006C19E2"/>
    <w:rsid w:val="00711803"/>
    <w:rsid w:val="00733728"/>
    <w:rsid w:val="008B022E"/>
    <w:rsid w:val="00955E1C"/>
    <w:rsid w:val="00963286"/>
    <w:rsid w:val="009909B1"/>
    <w:rsid w:val="009B0DB6"/>
    <w:rsid w:val="00AB5AEA"/>
    <w:rsid w:val="00B32990"/>
    <w:rsid w:val="00BE0BFF"/>
    <w:rsid w:val="00C7192E"/>
    <w:rsid w:val="00DC460C"/>
    <w:rsid w:val="00E36321"/>
    <w:rsid w:val="00F63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52553"/>
  <w15:docId w15:val="{52A241B0-2809-4202-A584-81514616D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3728"/>
    <w:pPr>
      <w:spacing w:after="0"/>
    </w:pPr>
  </w:style>
  <w:style w:type="paragraph" w:styleId="BalloonText">
    <w:name w:val="Balloon Text"/>
    <w:basedOn w:val="Normal"/>
    <w:link w:val="BalloonTextChar"/>
    <w:uiPriority w:val="99"/>
    <w:semiHidden/>
    <w:unhideWhenUsed/>
    <w:rsid w:val="0071180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8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computer1</dc:creator>
  <cp:lastModifiedBy>Karen M. Tanner</cp:lastModifiedBy>
  <cp:revision>2</cp:revision>
  <cp:lastPrinted>2022-01-03T15:38:00Z</cp:lastPrinted>
  <dcterms:created xsi:type="dcterms:W3CDTF">2022-01-11T20:51:00Z</dcterms:created>
  <dcterms:modified xsi:type="dcterms:W3CDTF">2022-01-11T20:51:00Z</dcterms:modified>
</cp:coreProperties>
</file>